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727E" w14:textId="7445298B" w:rsidR="00DE5DC3" w:rsidRPr="00297589" w:rsidRDefault="00DE5DC3" w:rsidP="001D4943">
      <w:pPr>
        <w:jc w:val="center"/>
        <w:rPr>
          <w:rFonts w:ascii="Arial" w:hAnsi="Arial" w:cs="Arial"/>
          <w:b/>
          <w:iCs/>
          <w:color w:val="000000"/>
          <w:sz w:val="24"/>
          <w:szCs w:val="24"/>
          <w:highlight w:val="yellow"/>
        </w:rPr>
      </w:pPr>
      <w:r w:rsidRPr="00297589">
        <w:rPr>
          <w:rFonts w:ascii="Arial" w:hAnsi="Arial" w:cs="Arial"/>
          <w:b/>
          <w:iCs/>
          <w:color w:val="000000"/>
          <w:sz w:val="24"/>
          <w:szCs w:val="24"/>
          <w:highlight w:val="yellow"/>
        </w:rPr>
        <w:t xml:space="preserve">Sample Support </w:t>
      </w:r>
      <w:r w:rsidR="00297589" w:rsidRPr="00297589">
        <w:rPr>
          <w:rFonts w:ascii="Arial" w:hAnsi="Arial" w:cs="Arial"/>
          <w:b/>
          <w:iCs/>
          <w:color w:val="000000"/>
          <w:sz w:val="24"/>
          <w:szCs w:val="24"/>
          <w:highlight w:val="yellow"/>
        </w:rPr>
        <w:t>Letter -</w:t>
      </w:r>
      <w:r w:rsidR="001D4943" w:rsidRPr="00297589">
        <w:rPr>
          <w:rFonts w:ascii="Arial" w:hAnsi="Arial" w:cs="Arial"/>
          <w:b/>
          <w:iCs/>
          <w:color w:val="000000"/>
          <w:sz w:val="24"/>
          <w:szCs w:val="24"/>
          <w:highlight w:val="yellow"/>
        </w:rPr>
        <w:t xml:space="preserve"> Submit On Your Letterhead</w:t>
      </w:r>
    </w:p>
    <w:p w14:paraId="65984E91" w14:textId="77777777" w:rsidR="002B37E9" w:rsidRPr="00297589" w:rsidRDefault="002B37E9" w:rsidP="002B37E9">
      <w:pPr>
        <w:ind w:left="-1440" w:right="-1440"/>
        <w:jc w:val="center"/>
        <w:rPr>
          <w:rStyle w:val="Hyperlink"/>
          <w:rFonts w:ascii="Arial" w:hAnsi="Arial" w:cs="Arial"/>
          <w:b/>
          <w:iCs/>
          <w:sz w:val="24"/>
          <w:szCs w:val="24"/>
        </w:rPr>
      </w:pPr>
      <w:r w:rsidRPr="00297589">
        <w:rPr>
          <w:rFonts w:ascii="Arial" w:hAnsi="Arial" w:cs="Arial"/>
          <w:b/>
          <w:iCs/>
          <w:color w:val="000000"/>
          <w:sz w:val="24"/>
          <w:szCs w:val="24"/>
          <w:highlight w:val="yellow"/>
        </w:rPr>
        <w:t xml:space="preserve">Submit via the portal:  </w:t>
      </w:r>
      <w:hyperlink r:id="rId4" w:history="1">
        <w:r w:rsidRPr="00297589">
          <w:rPr>
            <w:rStyle w:val="Hyperlink"/>
            <w:rFonts w:ascii="Arial" w:hAnsi="Arial" w:cs="Arial"/>
            <w:b/>
            <w:iCs/>
            <w:sz w:val="24"/>
            <w:szCs w:val="24"/>
            <w:highlight w:val="yellow"/>
          </w:rPr>
          <w:t>https://calegislation.lc.ca.gov/Advocates/</w:t>
        </w:r>
      </w:hyperlink>
    </w:p>
    <w:p w14:paraId="1F0AFEAC" w14:textId="77777777" w:rsidR="002B37E9" w:rsidRPr="00297589" w:rsidRDefault="002B37E9" w:rsidP="002B37E9">
      <w:pPr>
        <w:ind w:left="-1440" w:right="-1440"/>
        <w:jc w:val="center"/>
        <w:rPr>
          <w:rFonts w:ascii="Arial" w:hAnsi="Arial" w:cs="Arial"/>
          <w:iCs/>
          <w:color w:val="000000"/>
          <w:sz w:val="24"/>
          <w:szCs w:val="24"/>
        </w:rPr>
      </w:pPr>
    </w:p>
    <w:p w14:paraId="03D8D8D7" w14:textId="77777777" w:rsidR="00DE5DC3" w:rsidRPr="00297589" w:rsidRDefault="00DE5DC3" w:rsidP="003C6C93">
      <w:pPr>
        <w:jc w:val="center"/>
        <w:rPr>
          <w:rFonts w:ascii="Arial" w:hAnsi="Arial" w:cs="Arial"/>
          <w:b/>
          <w:iCs/>
          <w:color w:val="000000"/>
          <w:sz w:val="24"/>
          <w:szCs w:val="24"/>
          <w:highlight w:val="yellow"/>
        </w:rPr>
      </w:pPr>
      <w:r w:rsidRPr="00297589">
        <w:rPr>
          <w:rFonts w:ascii="Arial" w:hAnsi="Arial" w:cs="Arial"/>
          <w:b/>
          <w:iCs/>
          <w:color w:val="000000"/>
          <w:sz w:val="24"/>
          <w:szCs w:val="24"/>
          <w:highlight w:val="yellow"/>
        </w:rPr>
        <w:t>Send Email To:</w:t>
      </w:r>
      <w:r w:rsidRPr="00297589">
        <w:rPr>
          <w:rFonts w:ascii="Arial" w:hAnsi="Arial" w:cs="Arial"/>
          <w:b/>
          <w:iCs/>
          <w:color w:val="FF0000"/>
          <w:sz w:val="24"/>
          <w:szCs w:val="24"/>
          <w:highlight w:val="yellow"/>
        </w:rPr>
        <w:t xml:space="preserve"> </w:t>
      </w:r>
      <w:hyperlink r:id="rId5" w:history="1">
        <w:r w:rsidR="002B37E9" w:rsidRPr="00297589">
          <w:rPr>
            <w:rStyle w:val="Hyperlink"/>
            <w:rFonts w:ascii="Arial" w:hAnsi="Arial" w:cs="Arial"/>
            <w:b/>
            <w:sz w:val="24"/>
            <w:szCs w:val="24"/>
            <w:highlight w:val="yellow"/>
          </w:rPr>
          <w:t>Diego.Lopez@sen.ca.gov</w:t>
        </w:r>
      </w:hyperlink>
      <w:r w:rsidR="002B37E9" w:rsidRPr="00297589">
        <w:rPr>
          <w:rFonts w:ascii="Arial" w:hAnsi="Arial" w:cs="Arial"/>
          <w:sz w:val="24"/>
          <w:szCs w:val="24"/>
          <w:highlight w:val="yellow"/>
        </w:rPr>
        <w:t xml:space="preserve">; </w:t>
      </w:r>
      <w:r w:rsidR="00045F7C" w:rsidRPr="00297589">
        <w:rPr>
          <w:rFonts w:ascii="Arial" w:hAnsi="Arial" w:cs="Arial"/>
          <w:iCs/>
          <w:sz w:val="24"/>
          <w:szCs w:val="24"/>
          <w:highlight w:val="yellow"/>
        </w:rPr>
        <w:t xml:space="preserve"> </w:t>
      </w:r>
    </w:p>
    <w:p w14:paraId="6A9736B8" w14:textId="77777777" w:rsidR="00DE5DC3" w:rsidRPr="00297589" w:rsidRDefault="00DE5DC3" w:rsidP="003C6C93">
      <w:pPr>
        <w:ind w:left="-720" w:right="-864"/>
        <w:rPr>
          <w:rFonts w:ascii="Arial" w:hAnsi="Arial" w:cs="Arial"/>
          <w:b/>
          <w:iCs/>
          <w:sz w:val="24"/>
          <w:szCs w:val="24"/>
        </w:rPr>
      </w:pPr>
    </w:p>
    <w:p w14:paraId="461B2EB9" w14:textId="77777777" w:rsidR="00DE5DC3" w:rsidRPr="00297589" w:rsidRDefault="00DE5DC3" w:rsidP="003C6C93">
      <w:pPr>
        <w:ind w:left="-720" w:right="-864"/>
        <w:rPr>
          <w:rFonts w:ascii="Arial" w:hAnsi="Arial" w:cs="Arial"/>
          <w:b/>
          <w:iCs/>
          <w:sz w:val="24"/>
          <w:szCs w:val="24"/>
        </w:rPr>
      </w:pPr>
      <w:r w:rsidRPr="00297589">
        <w:rPr>
          <w:rFonts w:ascii="Arial" w:hAnsi="Arial" w:cs="Arial"/>
          <w:b/>
          <w:iCs/>
          <w:sz w:val="24"/>
          <w:szCs w:val="24"/>
          <w:highlight w:val="yellow"/>
        </w:rPr>
        <w:t>[Date] – Due by xxx</w:t>
      </w:r>
    </w:p>
    <w:p w14:paraId="1BDC4F0B" w14:textId="77777777" w:rsidR="00DE5DC3" w:rsidRPr="00297589" w:rsidRDefault="00DE5DC3" w:rsidP="003C6C93">
      <w:pPr>
        <w:ind w:left="-720" w:right="-864"/>
        <w:rPr>
          <w:rFonts w:ascii="Arial" w:hAnsi="Arial" w:cs="Arial"/>
          <w:color w:val="000000"/>
          <w:sz w:val="24"/>
          <w:szCs w:val="24"/>
        </w:rPr>
      </w:pPr>
      <w:r w:rsidRPr="00297589">
        <w:rPr>
          <w:rFonts w:ascii="Arial" w:hAnsi="Arial" w:cs="Arial"/>
          <w:b/>
          <w:iCs/>
          <w:sz w:val="24"/>
          <w:szCs w:val="24"/>
          <w:highlight w:val="yellow"/>
        </w:rPr>
        <w:t xml:space="preserve"> </w:t>
      </w:r>
    </w:p>
    <w:p w14:paraId="49B25077" w14:textId="77777777" w:rsidR="00F601DC" w:rsidRPr="00F601DC" w:rsidRDefault="00F601DC" w:rsidP="00F60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Arial" w:hAnsi="Arial" w:cs="Arial"/>
          <w:color w:val="000000" w:themeColor="text1"/>
          <w:sz w:val="24"/>
          <w:szCs w:val="24"/>
        </w:rPr>
      </w:pPr>
      <w:r w:rsidRPr="00F601DC">
        <w:rPr>
          <w:rFonts w:ascii="Arial" w:hAnsi="Arial" w:cs="Arial"/>
          <w:color w:val="000000" w:themeColor="text1"/>
          <w:sz w:val="24"/>
          <w:szCs w:val="24"/>
        </w:rPr>
        <w:t>The Honorable Nancy Skinner</w:t>
      </w:r>
    </w:p>
    <w:p w14:paraId="58C5D1A7" w14:textId="77777777" w:rsidR="00F601DC" w:rsidRPr="00F601DC" w:rsidRDefault="00F601DC" w:rsidP="00F60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Arial" w:hAnsi="Arial" w:cs="Arial"/>
          <w:color w:val="000000" w:themeColor="text1"/>
          <w:sz w:val="24"/>
          <w:szCs w:val="24"/>
        </w:rPr>
      </w:pPr>
      <w:r w:rsidRPr="00F601DC">
        <w:rPr>
          <w:rFonts w:ascii="Arial" w:hAnsi="Arial" w:cs="Arial"/>
          <w:color w:val="000000" w:themeColor="text1"/>
          <w:sz w:val="24"/>
          <w:szCs w:val="24"/>
        </w:rPr>
        <w:t>California State Senate</w:t>
      </w:r>
    </w:p>
    <w:p w14:paraId="3808C724" w14:textId="321F6EFC" w:rsidR="00F601DC" w:rsidRPr="00F601DC" w:rsidRDefault="00F601DC" w:rsidP="00F60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Arial" w:hAnsi="Arial" w:cs="Arial"/>
          <w:color w:val="000000" w:themeColor="text1"/>
          <w:sz w:val="24"/>
          <w:szCs w:val="24"/>
        </w:rPr>
      </w:pPr>
      <w:r>
        <w:rPr>
          <w:rFonts w:ascii="Arial" w:hAnsi="Arial" w:cs="Arial"/>
          <w:color w:val="000000" w:themeColor="text1"/>
          <w:sz w:val="24"/>
          <w:szCs w:val="24"/>
        </w:rPr>
        <w:t>1021 O Street, Room 8630</w:t>
      </w:r>
    </w:p>
    <w:p w14:paraId="6AF3C511" w14:textId="43CC70E4" w:rsidR="00F601DC" w:rsidRDefault="00F601DC" w:rsidP="00F60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Arial" w:hAnsi="Arial" w:cs="Arial"/>
          <w:color w:val="000000" w:themeColor="text1"/>
          <w:sz w:val="24"/>
          <w:szCs w:val="24"/>
        </w:rPr>
      </w:pPr>
      <w:r w:rsidRPr="00F601DC">
        <w:rPr>
          <w:rFonts w:ascii="Arial" w:hAnsi="Arial" w:cs="Arial"/>
          <w:color w:val="000000" w:themeColor="text1"/>
          <w:sz w:val="24"/>
          <w:szCs w:val="24"/>
        </w:rPr>
        <w:t>Sacramento, CA 95814</w:t>
      </w:r>
    </w:p>
    <w:p w14:paraId="29FE53D2" w14:textId="77777777" w:rsidR="00F601DC" w:rsidRDefault="00F601DC" w:rsidP="003C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Arial" w:hAnsi="Arial" w:cs="Arial"/>
          <w:color w:val="000000" w:themeColor="text1"/>
          <w:sz w:val="24"/>
          <w:szCs w:val="24"/>
        </w:rPr>
      </w:pPr>
    </w:p>
    <w:p w14:paraId="5CB446FA" w14:textId="474D56CD" w:rsidR="00DE5DC3" w:rsidRPr="00297589" w:rsidRDefault="00DE5DC3" w:rsidP="003C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Arial" w:hAnsi="Arial" w:cs="Arial"/>
          <w:sz w:val="24"/>
          <w:szCs w:val="24"/>
        </w:rPr>
      </w:pPr>
      <w:r w:rsidRPr="00297589">
        <w:rPr>
          <w:rFonts w:ascii="Arial" w:hAnsi="Arial" w:cs="Arial"/>
          <w:b/>
          <w:sz w:val="24"/>
          <w:szCs w:val="24"/>
        </w:rPr>
        <w:t xml:space="preserve">RE: </w:t>
      </w:r>
      <w:r w:rsidR="004112D8" w:rsidRPr="00297589">
        <w:rPr>
          <w:rFonts w:ascii="Arial" w:hAnsi="Arial" w:cs="Arial"/>
          <w:b/>
          <w:sz w:val="24"/>
          <w:szCs w:val="24"/>
        </w:rPr>
        <w:t>S</w:t>
      </w:r>
      <w:r w:rsidRPr="00297589">
        <w:rPr>
          <w:rFonts w:ascii="Arial" w:hAnsi="Arial" w:cs="Arial"/>
          <w:b/>
          <w:sz w:val="24"/>
          <w:szCs w:val="24"/>
        </w:rPr>
        <w:t xml:space="preserve">B </w:t>
      </w:r>
      <w:r w:rsidR="00363E54">
        <w:rPr>
          <w:rFonts w:ascii="Arial" w:hAnsi="Arial" w:cs="Arial"/>
          <w:b/>
          <w:sz w:val="24"/>
          <w:szCs w:val="24"/>
        </w:rPr>
        <w:t xml:space="preserve">993 </w:t>
      </w:r>
      <w:r w:rsidRPr="00297589">
        <w:rPr>
          <w:rFonts w:ascii="Arial" w:hAnsi="Arial" w:cs="Arial"/>
          <w:b/>
          <w:sz w:val="24"/>
          <w:szCs w:val="24"/>
        </w:rPr>
        <w:t>(</w:t>
      </w:r>
      <w:r w:rsidR="004112D8" w:rsidRPr="00297589">
        <w:rPr>
          <w:rFonts w:ascii="Arial" w:hAnsi="Arial" w:cs="Arial"/>
          <w:b/>
          <w:sz w:val="24"/>
          <w:szCs w:val="24"/>
        </w:rPr>
        <w:t>Skinner</w:t>
      </w:r>
      <w:r w:rsidRPr="00297589">
        <w:rPr>
          <w:rFonts w:ascii="Arial" w:hAnsi="Arial" w:cs="Arial"/>
          <w:b/>
          <w:sz w:val="24"/>
          <w:szCs w:val="24"/>
        </w:rPr>
        <w:t xml:space="preserve">) – </w:t>
      </w:r>
      <w:r w:rsidR="00363E54">
        <w:rPr>
          <w:rFonts w:ascii="Arial" w:hAnsi="Arial" w:cs="Arial"/>
          <w:b/>
          <w:sz w:val="24"/>
          <w:szCs w:val="24"/>
        </w:rPr>
        <w:t>Victims Services and Support for All</w:t>
      </w:r>
      <w:r w:rsidRPr="00297589">
        <w:rPr>
          <w:rFonts w:ascii="Arial" w:hAnsi="Arial" w:cs="Arial"/>
          <w:b/>
          <w:sz w:val="24"/>
          <w:szCs w:val="24"/>
        </w:rPr>
        <w:t xml:space="preserve"> – SUPPORT</w:t>
      </w:r>
    </w:p>
    <w:p w14:paraId="0B13C09C" w14:textId="77777777" w:rsidR="00DE5DC3" w:rsidRPr="00297589" w:rsidRDefault="00DE5DC3" w:rsidP="003C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Arial" w:hAnsi="Arial" w:cs="Arial"/>
          <w:b/>
          <w:color w:val="000000"/>
          <w:sz w:val="24"/>
          <w:szCs w:val="24"/>
        </w:rPr>
      </w:pPr>
    </w:p>
    <w:p w14:paraId="0FD0E7B5" w14:textId="3ADE90FA" w:rsidR="00DE5DC3" w:rsidRPr="00297589" w:rsidRDefault="00DE5DC3" w:rsidP="003C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Arial" w:hAnsi="Arial" w:cs="Arial"/>
          <w:sz w:val="24"/>
          <w:szCs w:val="24"/>
        </w:rPr>
      </w:pPr>
      <w:r w:rsidRPr="00297589">
        <w:rPr>
          <w:rFonts w:ascii="Arial" w:hAnsi="Arial" w:cs="Arial"/>
          <w:sz w:val="24"/>
          <w:szCs w:val="24"/>
        </w:rPr>
        <w:t>Dear</w:t>
      </w:r>
      <w:r w:rsidR="00297589" w:rsidRPr="00297589">
        <w:rPr>
          <w:rFonts w:ascii="Arial" w:hAnsi="Arial" w:cs="Arial"/>
          <w:sz w:val="24"/>
          <w:szCs w:val="24"/>
        </w:rPr>
        <w:t xml:space="preserve"> </w:t>
      </w:r>
      <w:r w:rsidR="00F601DC">
        <w:rPr>
          <w:rFonts w:ascii="Arial" w:hAnsi="Arial" w:cs="Arial"/>
          <w:sz w:val="24"/>
          <w:szCs w:val="24"/>
        </w:rPr>
        <w:t>Senator Skinner:</w:t>
      </w:r>
      <w:r w:rsidRPr="00297589">
        <w:rPr>
          <w:rFonts w:ascii="Arial" w:hAnsi="Arial" w:cs="Arial"/>
          <w:sz w:val="24"/>
          <w:szCs w:val="24"/>
        </w:rPr>
        <w:t xml:space="preserve">  </w:t>
      </w:r>
    </w:p>
    <w:p w14:paraId="5C55C5B9" w14:textId="77777777" w:rsidR="00DE5DC3" w:rsidRPr="00297589" w:rsidRDefault="00DE5DC3" w:rsidP="003C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Arial" w:hAnsi="Arial" w:cs="Arial"/>
          <w:color w:val="000000"/>
          <w:sz w:val="24"/>
          <w:szCs w:val="24"/>
        </w:rPr>
      </w:pPr>
    </w:p>
    <w:p w14:paraId="333AFA29" w14:textId="74646233" w:rsidR="00297589" w:rsidRPr="00F601DC" w:rsidRDefault="00DE5DC3" w:rsidP="00EE1FC0">
      <w:pPr>
        <w:ind w:left="-720" w:right="-864"/>
        <w:rPr>
          <w:rFonts w:ascii="Arial" w:hAnsi="Arial" w:cs="Arial"/>
          <w:sz w:val="24"/>
          <w:szCs w:val="24"/>
        </w:rPr>
      </w:pPr>
      <w:r w:rsidRPr="00F601DC">
        <w:rPr>
          <w:rFonts w:ascii="Arial" w:hAnsi="Arial" w:cs="Arial"/>
          <w:sz w:val="24"/>
          <w:szCs w:val="24"/>
          <w:highlight w:val="yellow"/>
        </w:rPr>
        <w:t>[</w:t>
      </w:r>
      <w:r w:rsidRPr="00F601DC">
        <w:rPr>
          <w:rFonts w:ascii="Arial" w:hAnsi="Arial" w:cs="Arial"/>
          <w:sz w:val="24"/>
          <w:szCs w:val="24"/>
          <w:highlight w:val="yellow"/>
          <w:u w:val="single"/>
        </w:rPr>
        <w:t>Name of Organization</w:t>
      </w:r>
      <w:r w:rsidRPr="00F601DC">
        <w:rPr>
          <w:rFonts w:ascii="Arial" w:hAnsi="Arial" w:cs="Arial"/>
          <w:sz w:val="24"/>
          <w:szCs w:val="24"/>
          <w:highlight w:val="yellow"/>
        </w:rPr>
        <w:t>]</w:t>
      </w:r>
      <w:r w:rsidRPr="00F601DC">
        <w:rPr>
          <w:rFonts w:ascii="Arial" w:hAnsi="Arial" w:cs="Arial"/>
          <w:sz w:val="24"/>
          <w:szCs w:val="24"/>
        </w:rPr>
        <w:t xml:space="preserve"> writes to you in support of </w:t>
      </w:r>
      <w:r w:rsidR="004112D8" w:rsidRPr="00F601DC">
        <w:rPr>
          <w:rFonts w:ascii="Arial" w:hAnsi="Arial" w:cs="Arial"/>
          <w:sz w:val="24"/>
          <w:szCs w:val="24"/>
        </w:rPr>
        <w:t>Senate</w:t>
      </w:r>
      <w:r w:rsidRPr="00F601DC">
        <w:rPr>
          <w:rFonts w:ascii="Arial" w:hAnsi="Arial" w:cs="Arial"/>
          <w:sz w:val="24"/>
          <w:szCs w:val="24"/>
        </w:rPr>
        <w:t xml:space="preserve"> Bill </w:t>
      </w:r>
      <w:r w:rsidR="00F601DC">
        <w:rPr>
          <w:rFonts w:ascii="Arial" w:hAnsi="Arial" w:cs="Arial"/>
          <w:sz w:val="24"/>
          <w:szCs w:val="24"/>
        </w:rPr>
        <w:t xml:space="preserve">(SB) </w:t>
      </w:r>
      <w:r w:rsidR="00363E54">
        <w:rPr>
          <w:rFonts w:ascii="Arial" w:hAnsi="Arial" w:cs="Arial"/>
          <w:sz w:val="24"/>
          <w:szCs w:val="24"/>
        </w:rPr>
        <w:t>993</w:t>
      </w:r>
      <w:r w:rsidRPr="00F601DC">
        <w:rPr>
          <w:rFonts w:ascii="Arial" w:hAnsi="Arial" w:cs="Arial"/>
          <w:sz w:val="24"/>
          <w:szCs w:val="24"/>
        </w:rPr>
        <w:t xml:space="preserve"> (</w:t>
      </w:r>
      <w:r w:rsidR="00297589" w:rsidRPr="00F601DC">
        <w:rPr>
          <w:rFonts w:ascii="Arial" w:hAnsi="Arial" w:cs="Arial"/>
          <w:sz w:val="24"/>
          <w:szCs w:val="24"/>
        </w:rPr>
        <w:t>Skinner)</w:t>
      </w:r>
      <w:r w:rsidR="00F601DC" w:rsidRPr="00F601DC">
        <w:rPr>
          <w:rFonts w:ascii="Arial" w:hAnsi="Arial" w:cs="Arial"/>
          <w:sz w:val="24"/>
          <w:szCs w:val="24"/>
        </w:rPr>
        <w:t xml:space="preserve"> </w:t>
      </w:r>
      <w:r w:rsidR="00B8430C">
        <w:rPr>
          <w:rFonts w:ascii="Arial" w:hAnsi="Arial" w:cs="Arial"/>
          <w:sz w:val="24"/>
          <w:szCs w:val="24"/>
        </w:rPr>
        <w:t xml:space="preserve">which </w:t>
      </w:r>
      <w:r w:rsidR="00363E54" w:rsidRPr="00363E54">
        <w:rPr>
          <w:rFonts w:ascii="Arial" w:hAnsi="Arial" w:cs="Arial"/>
          <w:sz w:val="24"/>
          <w:szCs w:val="24"/>
        </w:rPr>
        <w:t>improve</w:t>
      </w:r>
      <w:r w:rsidR="006043EE">
        <w:rPr>
          <w:rFonts w:ascii="Arial" w:hAnsi="Arial" w:cs="Arial"/>
          <w:sz w:val="24"/>
          <w:szCs w:val="24"/>
        </w:rPr>
        <w:t>s</w:t>
      </w:r>
      <w:r w:rsidR="00363E54" w:rsidRPr="00363E54">
        <w:rPr>
          <w:rFonts w:ascii="Arial" w:hAnsi="Arial" w:cs="Arial"/>
          <w:sz w:val="24"/>
          <w:szCs w:val="24"/>
        </w:rPr>
        <w:t xml:space="preserve"> access to financial resources available to survivors and exonerees and increase the amount they can receive from the </w:t>
      </w:r>
      <w:r w:rsidR="003B0CB6">
        <w:rPr>
          <w:rFonts w:ascii="Arial" w:hAnsi="Arial" w:cs="Arial"/>
          <w:sz w:val="24"/>
          <w:szCs w:val="24"/>
        </w:rPr>
        <w:t>California Victim Compensation Board (</w:t>
      </w:r>
      <w:r w:rsidR="00363E54" w:rsidRPr="00363E54">
        <w:rPr>
          <w:rFonts w:ascii="Arial" w:hAnsi="Arial" w:cs="Arial"/>
          <w:sz w:val="24"/>
          <w:szCs w:val="24"/>
        </w:rPr>
        <w:t>VCB</w:t>
      </w:r>
      <w:r w:rsidR="003B0CB6">
        <w:rPr>
          <w:rFonts w:ascii="Arial" w:hAnsi="Arial" w:cs="Arial"/>
          <w:sz w:val="24"/>
          <w:szCs w:val="24"/>
        </w:rPr>
        <w:t>)</w:t>
      </w:r>
      <w:r w:rsidR="00363E54" w:rsidRPr="00363E54">
        <w:rPr>
          <w:rFonts w:ascii="Arial" w:hAnsi="Arial" w:cs="Arial"/>
          <w:sz w:val="24"/>
          <w:szCs w:val="24"/>
        </w:rPr>
        <w:t>. This bill would also remove barriers that prevent many crime survivors from receiving assistance, and lessen racial disparities that have impacted access to services.</w:t>
      </w:r>
    </w:p>
    <w:p w14:paraId="0B841AE8" w14:textId="77777777" w:rsidR="00297589" w:rsidRDefault="00297589" w:rsidP="00EE1FC0">
      <w:pPr>
        <w:ind w:left="-720" w:right="-864"/>
        <w:rPr>
          <w:rFonts w:ascii="Arial" w:hAnsi="Arial" w:cs="Arial"/>
          <w:sz w:val="24"/>
          <w:szCs w:val="24"/>
        </w:rPr>
      </w:pPr>
    </w:p>
    <w:p w14:paraId="78E85F07" w14:textId="77777777" w:rsidR="00EE1FC0" w:rsidRPr="00297589" w:rsidRDefault="00EE1FC0" w:rsidP="00EE1FC0">
      <w:pPr>
        <w:ind w:left="-720" w:right="-864"/>
        <w:rPr>
          <w:rFonts w:ascii="Arial" w:hAnsi="Arial" w:cs="Arial"/>
          <w:sz w:val="24"/>
          <w:szCs w:val="24"/>
        </w:rPr>
      </w:pPr>
      <w:r w:rsidRPr="00297589">
        <w:rPr>
          <w:rFonts w:ascii="Arial" w:hAnsi="Arial" w:cs="Arial"/>
          <w:sz w:val="24"/>
          <w:szCs w:val="24"/>
          <w:highlight w:val="yellow"/>
        </w:rPr>
        <w:t>[Optional: Please include a brief description of your organization]</w:t>
      </w:r>
    </w:p>
    <w:p w14:paraId="05927AC5" w14:textId="77777777" w:rsidR="00EE1FC0" w:rsidRPr="00297589" w:rsidRDefault="00EE1FC0" w:rsidP="00EE1FC0">
      <w:pPr>
        <w:ind w:left="-720" w:right="-864"/>
        <w:rPr>
          <w:rFonts w:ascii="Arial" w:hAnsi="Arial" w:cs="Arial"/>
          <w:sz w:val="24"/>
          <w:szCs w:val="24"/>
        </w:rPr>
      </w:pPr>
    </w:p>
    <w:p w14:paraId="32645334" w14:textId="5F742D1B" w:rsidR="003B0CB6" w:rsidRDefault="003B0CB6" w:rsidP="00F601DC">
      <w:pPr>
        <w:ind w:left="-720" w:right="-864"/>
        <w:rPr>
          <w:rFonts w:ascii="Arial" w:hAnsi="Arial" w:cs="Arial"/>
          <w:sz w:val="24"/>
          <w:szCs w:val="24"/>
        </w:rPr>
      </w:pPr>
      <w:r>
        <w:rPr>
          <w:rFonts w:ascii="Arial" w:hAnsi="Arial" w:cs="Arial"/>
          <w:sz w:val="24"/>
          <w:szCs w:val="24"/>
        </w:rPr>
        <w:t xml:space="preserve">California’s victim compensation program was designed to provide survivors of violent crime help covering critical expenses, including counseling, funeral costs, and lost earnings resulting from the crime. The program is only available when a survivor has no other means of covering these expenses, and is intended as a lifeline to allow survivors to heal. But too many survivors who need this support are not able to access it.  Burdensome eligibility requirements, overwhelming paperwork, and a lack of knowledge about the program mean that most survivors never get the help they need. </w:t>
      </w:r>
      <w:r w:rsidRPr="003B0CB6">
        <w:rPr>
          <w:rFonts w:ascii="Arial" w:hAnsi="Arial" w:cs="Arial"/>
          <w:sz w:val="24"/>
          <w:szCs w:val="24"/>
        </w:rPr>
        <w:t xml:space="preserve"> </w:t>
      </w:r>
    </w:p>
    <w:p w14:paraId="0DE4DAF3" w14:textId="77777777" w:rsidR="003B0CB6" w:rsidRDefault="003B0CB6" w:rsidP="00F601DC">
      <w:pPr>
        <w:ind w:left="-720" w:right="-864"/>
        <w:rPr>
          <w:rFonts w:ascii="Arial" w:hAnsi="Arial" w:cs="Arial"/>
          <w:sz w:val="24"/>
          <w:szCs w:val="24"/>
        </w:rPr>
      </w:pPr>
    </w:p>
    <w:p w14:paraId="3C52F8F8" w14:textId="3044C02D" w:rsidR="00B8430C" w:rsidRDefault="003B0CB6" w:rsidP="00F601DC">
      <w:pPr>
        <w:ind w:left="-720" w:right="-864"/>
        <w:rPr>
          <w:rFonts w:ascii="Arial" w:hAnsi="Arial" w:cs="Arial"/>
          <w:sz w:val="24"/>
          <w:szCs w:val="24"/>
        </w:rPr>
      </w:pPr>
      <w:r>
        <w:rPr>
          <w:rFonts w:ascii="Arial" w:hAnsi="Arial" w:cs="Arial"/>
          <w:sz w:val="24"/>
          <w:szCs w:val="24"/>
        </w:rPr>
        <w:t>R</w:t>
      </w:r>
      <w:r w:rsidRPr="003B0CB6">
        <w:rPr>
          <w:rFonts w:ascii="Arial" w:hAnsi="Arial" w:cs="Arial"/>
          <w:sz w:val="24"/>
          <w:szCs w:val="24"/>
        </w:rPr>
        <w:t xml:space="preserve">esearch has found that </w:t>
      </w:r>
      <w:r>
        <w:rPr>
          <w:rFonts w:ascii="Arial" w:hAnsi="Arial" w:cs="Arial"/>
          <w:sz w:val="24"/>
          <w:szCs w:val="24"/>
        </w:rPr>
        <w:t>eligibility restrictions in the compensation program</w:t>
      </w:r>
      <w:r w:rsidRPr="003B0CB6">
        <w:rPr>
          <w:rFonts w:ascii="Arial" w:hAnsi="Arial" w:cs="Arial"/>
          <w:sz w:val="24"/>
          <w:szCs w:val="24"/>
        </w:rPr>
        <w:t xml:space="preserve"> – including conviction-based restrictions, denials for alleged lack of cooperation, and subjective determinations about the victim’s innocence – contribute to inequitable rates of denials for our state’s most vulnerable populations, and specifically result in disproportionate denials for Black victims and families</w:t>
      </w:r>
      <w:r>
        <w:rPr>
          <w:rFonts w:ascii="Arial" w:hAnsi="Arial" w:cs="Arial"/>
          <w:sz w:val="24"/>
          <w:szCs w:val="24"/>
        </w:rPr>
        <w:t>.</w:t>
      </w:r>
    </w:p>
    <w:p w14:paraId="27A85B07" w14:textId="3454AC0E" w:rsidR="00363E54" w:rsidRDefault="00363E54" w:rsidP="00F601DC">
      <w:pPr>
        <w:ind w:left="-720" w:right="-864"/>
        <w:rPr>
          <w:rFonts w:ascii="Arial" w:hAnsi="Arial" w:cs="Arial"/>
          <w:sz w:val="24"/>
          <w:szCs w:val="24"/>
        </w:rPr>
      </w:pPr>
    </w:p>
    <w:p w14:paraId="2F595FB7" w14:textId="75562990" w:rsidR="003B0CB6" w:rsidRDefault="003B0CB6" w:rsidP="003B0CB6">
      <w:pPr>
        <w:ind w:left="-720" w:right="-864"/>
        <w:rPr>
          <w:rFonts w:ascii="Arial" w:hAnsi="Arial" w:cs="Arial"/>
          <w:sz w:val="24"/>
          <w:szCs w:val="24"/>
        </w:rPr>
      </w:pPr>
      <w:r w:rsidRPr="00363E54">
        <w:rPr>
          <w:rFonts w:ascii="Arial" w:hAnsi="Arial" w:cs="Arial"/>
          <w:sz w:val="24"/>
          <w:szCs w:val="24"/>
        </w:rPr>
        <w:t xml:space="preserve">All survivors of crime </w:t>
      </w:r>
      <w:r>
        <w:rPr>
          <w:rFonts w:ascii="Arial" w:hAnsi="Arial" w:cs="Arial"/>
          <w:sz w:val="24"/>
          <w:szCs w:val="24"/>
        </w:rPr>
        <w:t>deserve</w:t>
      </w:r>
      <w:r w:rsidRPr="00363E54">
        <w:rPr>
          <w:rFonts w:ascii="Arial" w:hAnsi="Arial" w:cs="Arial"/>
          <w:sz w:val="24"/>
          <w:szCs w:val="24"/>
        </w:rPr>
        <w:t xml:space="preserve"> help and support. We know that racial disparities still exist within our criminal justice system</w:t>
      </w:r>
      <w:r>
        <w:rPr>
          <w:rFonts w:ascii="Arial" w:hAnsi="Arial" w:cs="Arial"/>
          <w:sz w:val="24"/>
          <w:szCs w:val="24"/>
        </w:rPr>
        <w:t>. A</w:t>
      </w:r>
      <w:r w:rsidRPr="00363E54">
        <w:rPr>
          <w:rFonts w:ascii="Arial" w:hAnsi="Arial" w:cs="Arial"/>
          <w:sz w:val="24"/>
          <w:szCs w:val="24"/>
        </w:rPr>
        <w:t xml:space="preserve"> 2021 report show</w:t>
      </w:r>
      <w:r>
        <w:rPr>
          <w:rFonts w:ascii="Arial" w:hAnsi="Arial" w:cs="Arial"/>
          <w:sz w:val="24"/>
          <w:szCs w:val="24"/>
        </w:rPr>
        <w:t>ed</w:t>
      </w:r>
      <w:r w:rsidRPr="00363E54">
        <w:rPr>
          <w:rFonts w:ascii="Arial" w:hAnsi="Arial" w:cs="Arial"/>
          <w:sz w:val="24"/>
          <w:szCs w:val="24"/>
        </w:rPr>
        <w:t xml:space="preserve"> that despite reductions in rates of incarceration, black men are still 9.6 times more likely to be incarcerated in a state prison than their white counterparts, while Latinx men are 2.4 times more likely. The presence of a criminal history does not preclude an individual from being victimized during the commission of a crime nor does it deem them any less deserving of support.</w:t>
      </w:r>
      <w:r>
        <w:rPr>
          <w:rFonts w:ascii="Arial" w:hAnsi="Arial" w:cs="Arial"/>
          <w:sz w:val="24"/>
          <w:szCs w:val="24"/>
        </w:rPr>
        <w:t xml:space="preserve"> </w:t>
      </w:r>
      <w:r w:rsidR="006043EE">
        <w:rPr>
          <w:rFonts w:ascii="Arial" w:hAnsi="Arial" w:cs="Arial"/>
          <w:sz w:val="24"/>
          <w:szCs w:val="24"/>
        </w:rPr>
        <w:t>However,</w:t>
      </w:r>
      <w:r w:rsidRPr="003B0CB6">
        <w:rPr>
          <w:rFonts w:ascii="Arial" w:hAnsi="Arial" w:cs="Arial"/>
          <w:sz w:val="24"/>
          <w:szCs w:val="24"/>
        </w:rPr>
        <w:t xml:space="preserve"> California is one of only eight states that excludes some survivors from receiving support because of their status on probation or parole.</w:t>
      </w:r>
    </w:p>
    <w:p w14:paraId="602631E3" w14:textId="77777777" w:rsidR="003B0CB6" w:rsidRDefault="003B0CB6" w:rsidP="00F601DC">
      <w:pPr>
        <w:ind w:left="-720" w:right="-864"/>
        <w:rPr>
          <w:rFonts w:ascii="Arial" w:hAnsi="Arial" w:cs="Arial"/>
          <w:sz w:val="24"/>
          <w:szCs w:val="24"/>
        </w:rPr>
      </w:pPr>
    </w:p>
    <w:p w14:paraId="6FD467C7" w14:textId="325335FE" w:rsidR="00B8430C" w:rsidRDefault="003B0CB6" w:rsidP="00B8430C">
      <w:pPr>
        <w:ind w:left="-720" w:right="-864"/>
        <w:rPr>
          <w:rFonts w:ascii="Arial" w:hAnsi="Arial" w:cs="Arial"/>
          <w:sz w:val="24"/>
          <w:szCs w:val="24"/>
        </w:rPr>
      </w:pPr>
      <w:r w:rsidRPr="00194858">
        <w:rPr>
          <w:rFonts w:ascii="Arial" w:hAnsi="Arial" w:cs="Arial"/>
          <w:sz w:val="24"/>
          <w:szCs w:val="24"/>
        </w:rPr>
        <w:t xml:space="preserve">Those survivors who do qualify must navigate overwhelming paperwork and restrictions that limit the kinds of resources they are eligible for. Many become so discouraged they </w:t>
      </w:r>
      <w:r w:rsidR="006043EE">
        <w:rPr>
          <w:rFonts w:ascii="Arial" w:hAnsi="Arial" w:cs="Arial"/>
          <w:sz w:val="24"/>
          <w:szCs w:val="24"/>
        </w:rPr>
        <w:t xml:space="preserve">discontinue their </w:t>
      </w:r>
      <w:r w:rsidR="006043EE">
        <w:rPr>
          <w:rFonts w:ascii="Arial" w:hAnsi="Arial" w:cs="Arial"/>
          <w:sz w:val="24"/>
          <w:szCs w:val="24"/>
        </w:rPr>
        <w:lastRenderedPageBreak/>
        <w:t>efforts to seek support</w:t>
      </w:r>
      <w:r w:rsidRPr="00194858">
        <w:rPr>
          <w:rFonts w:ascii="Arial" w:hAnsi="Arial" w:cs="Arial"/>
          <w:sz w:val="24"/>
          <w:szCs w:val="24"/>
        </w:rPr>
        <w:t xml:space="preserve">. </w:t>
      </w:r>
      <w:r w:rsidR="00363E54" w:rsidRPr="00363E54">
        <w:rPr>
          <w:rFonts w:ascii="Arial" w:hAnsi="Arial" w:cs="Arial"/>
          <w:sz w:val="24"/>
          <w:szCs w:val="24"/>
        </w:rPr>
        <w:t xml:space="preserve">On average, it takes the VCB approximately 10 months to disburse benefits, during which survivors could be without essential resources such as eyeglasses, transportation, or </w:t>
      </w:r>
      <w:r>
        <w:rPr>
          <w:rFonts w:ascii="Arial" w:hAnsi="Arial" w:cs="Arial"/>
          <w:sz w:val="24"/>
          <w:szCs w:val="24"/>
        </w:rPr>
        <w:t>may lose</w:t>
      </w:r>
      <w:r w:rsidR="00363E54" w:rsidRPr="00363E54">
        <w:rPr>
          <w:rFonts w:ascii="Arial" w:hAnsi="Arial" w:cs="Arial"/>
          <w:sz w:val="24"/>
          <w:szCs w:val="24"/>
        </w:rPr>
        <w:t xml:space="preserve"> employment and consequently, income. </w:t>
      </w:r>
    </w:p>
    <w:p w14:paraId="099F8448" w14:textId="47A277ED" w:rsidR="003B0CB6" w:rsidRDefault="003B0CB6" w:rsidP="00B8430C">
      <w:pPr>
        <w:ind w:left="-720" w:right="-864"/>
        <w:rPr>
          <w:rFonts w:ascii="Arial" w:hAnsi="Arial" w:cs="Arial"/>
          <w:sz w:val="24"/>
          <w:szCs w:val="24"/>
        </w:rPr>
      </w:pPr>
    </w:p>
    <w:p w14:paraId="5E5F7D19" w14:textId="5A096ADF" w:rsidR="003B0CB6" w:rsidRPr="003B0CB6" w:rsidRDefault="003B0CB6" w:rsidP="003B0CB6">
      <w:pPr>
        <w:ind w:left="-720" w:right="-864"/>
        <w:rPr>
          <w:rFonts w:ascii="Arial" w:hAnsi="Arial" w:cs="Arial"/>
          <w:sz w:val="24"/>
          <w:szCs w:val="24"/>
        </w:rPr>
      </w:pPr>
      <w:r>
        <w:rPr>
          <w:rFonts w:ascii="Arial" w:hAnsi="Arial" w:cs="Arial"/>
          <w:sz w:val="24"/>
          <w:szCs w:val="24"/>
        </w:rPr>
        <w:t xml:space="preserve">SB 993 would remove barriers that </w:t>
      </w:r>
      <w:r w:rsidRPr="003B0CB6">
        <w:rPr>
          <w:rFonts w:ascii="Arial" w:hAnsi="Arial" w:cs="Arial"/>
          <w:sz w:val="24"/>
          <w:szCs w:val="24"/>
        </w:rPr>
        <w:t xml:space="preserve">prevent many crime survivors from receiving assistance, </w:t>
      </w:r>
      <w:r>
        <w:rPr>
          <w:rFonts w:ascii="Arial" w:hAnsi="Arial" w:cs="Arial"/>
          <w:sz w:val="24"/>
          <w:szCs w:val="24"/>
        </w:rPr>
        <w:t xml:space="preserve">reduce red tape in the application process, improve outreach about the program and other survivor resources, </w:t>
      </w:r>
      <w:r w:rsidRPr="003B0CB6">
        <w:rPr>
          <w:rFonts w:ascii="Arial" w:hAnsi="Arial" w:cs="Arial"/>
          <w:sz w:val="24"/>
          <w:szCs w:val="24"/>
        </w:rPr>
        <w:t>and lessen racial disparities that have impacted access to services.</w:t>
      </w:r>
    </w:p>
    <w:p w14:paraId="28A14BC8" w14:textId="4EE4F938" w:rsidR="00363E54" w:rsidRDefault="00363E54" w:rsidP="006043EE">
      <w:pPr>
        <w:ind w:right="-864"/>
        <w:rPr>
          <w:rFonts w:ascii="Arial" w:hAnsi="Arial" w:cs="Arial"/>
          <w:sz w:val="24"/>
          <w:szCs w:val="24"/>
        </w:rPr>
      </w:pPr>
    </w:p>
    <w:p w14:paraId="62040C47" w14:textId="222BBDE5" w:rsidR="00F601DC" w:rsidRDefault="00F601DC" w:rsidP="000A09B6">
      <w:pPr>
        <w:ind w:left="-720" w:right="-864"/>
        <w:rPr>
          <w:rFonts w:ascii="Arial" w:hAnsi="Arial" w:cs="Arial"/>
          <w:sz w:val="24"/>
          <w:szCs w:val="24"/>
        </w:rPr>
      </w:pPr>
      <w:r w:rsidRPr="00F601DC">
        <w:rPr>
          <w:rFonts w:ascii="Arial" w:hAnsi="Arial" w:cs="Arial"/>
          <w:sz w:val="24"/>
          <w:szCs w:val="24"/>
        </w:rPr>
        <w:t xml:space="preserve">For these reasons, we support SB </w:t>
      </w:r>
      <w:r w:rsidR="00363E54">
        <w:rPr>
          <w:rFonts w:ascii="Arial" w:hAnsi="Arial" w:cs="Arial"/>
          <w:sz w:val="24"/>
          <w:szCs w:val="24"/>
        </w:rPr>
        <w:t>993</w:t>
      </w:r>
      <w:r w:rsidRPr="00F601DC">
        <w:rPr>
          <w:rFonts w:ascii="Arial" w:hAnsi="Arial" w:cs="Arial"/>
          <w:sz w:val="24"/>
          <w:szCs w:val="24"/>
        </w:rPr>
        <w:t>, and thank you for your work on this bill.</w:t>
      </w:r>
    </w:p>
    <w:p w14:paraId="7E1CF6CF" w14:textId="77777777" w:rsidR="00F601DC" w:rsidRPr="00297589" w:rsidRDefault="00F601DC" w:rsidP="000A09B6">
      <w:pPr>
        <w:ind w:left="-720" w:right="-864"/>
        <w:rPr>
          <w:rFonts w:ascii="Arial" w:hAnsi="Arial" w:cs="Arial"/>
          <w:sz w:val="24"/>
          <w:szCs w:val="24"/>
        </w:rPr>
      </w:pPr>
    </w:p>
    <w:p w14:paraId="42999D85" w14:textId="77777777" w:rsidR="00DE5DC3" w:rsidRPr="00297589" w:rsidRDefault="00DE5DC3" w:rsidP="003C6C93">
      <w:pPr>
        <w:ind w:left="-720" w:right="-864"/>
        <w:rPr>
          <w:rFonts w:ascii="Arial" w:hAnsi="Arial" w:cs="Arial"/>
          <w:sz w:val="24"/>
          <w:szCs w:val="24"/>
        </w:rPr>
      </w:pPr>
      <w:r w:rsidRPr="00297589">
        <w:rPr>
          <w:rFonts w:ascii="Arial" w:hAnsi="Arial" w:cs="Arial"/>
          <w:sz w:val="24"/>
          <w:szCs w:val="24"/>
        </w:rPr>
        <w:t>Sincerely,</w:t>
      </w:r>
    </w:p>
    <w:p w14:paraId="1A3CCA90" w14:textId="77777777" w:rsidR="00DE5DC3" w:rsidRPr="00297589" w:rsidRDefault="00DE5DC3" w:rsidP="003C6C93">
      <w:pPr>
        <w:ind w:right="-864"/>
        <w:rPr>
          <w:rFonts w:ascii="Arial" w:hAnsi="Arial" w:cs="Arial"/>
          <w:sz w:val="24"/>
          <w:szCs w:val="24"/>
        </w:rPr>
      </w:pPr>
    </w:p>
    <w:p w14:paraId="35D81FE2" w14:textId="742FFAB5" w:rsidR="00096328" w:rsidRPr="00F601DC" w:rsidRDefault="00DE5DC3" w:rsidP="00F601DC">
      <w:pPr>
        <w:ind w:left="-720" w:right="-864"/>
        <w:rPr>
          <w:rFonts w:ascii="Arial" w:hAnsi="Arial" w:cs="Arial"/>
          <w:b/>
          <w:sz w:val="24"/>
          <w:szCs w:val="24"/>
        </w:rPr>
      </w:pPr>
      <w:r w:rsidRPr="00297589">
        <w:rPr>
          <w:rFonts w:ascii="Arial" w:hAnsi="Arial" w:cs="Arial"/>
          <w:b/>
          <w:sz w:val="24"/>
          <w:szCs w:val="24"/>
          <w:highlight w:val="yellow"/>
        </w:rPr>
        <w:t>Your Name and Title</w:t>
      </w:r>
    </w:p>
    <w:p w14:paraId="3F4BF758" w14:textId="730C264E" w:rsidR="004112D8" w:rsidRPr="00297589" w:rsidRDefault="004112D8" w:rsidP="004112D8">
      <w:pPr>
        <w:ind w:right="-864"/>
        <w:rPr>
          <w:rFonts w:ascii="Arial" w:hAnsi="Arial" w:cs="Arial"/>
          <w:iCs/>
          <w:sz w:val="24"/>
          <w:szCs w:val="24"/>
        </w:rPr>
      </w:pPr>
      <w:r w:rsidRPr="00297589">
        <w:rPr>
          <w:rFonts w:ascii="Arial" w:hAnsi="Arial" w:cs="Arial"/>
          <w:sz w:val="24"/>
          <w:szCs w:val="24"/>
        </w:rPr>
        <w:tab/>
      </w:r>
      <w:r w:rsidRPr="00297589">
        <w:rPr>
          <w:rFonts w:ascii="Arial" w:hAnsi="Arial" w:cs="Arial"/>
          <w:sz w:val="24"/>
          <w:szCs w:val="24"/>
        </w:rPr>
        <w:tab/>
      </w:r>
    </w:p>
    <w:p w14:paraId="605CC76E" w14:textId="77777777" w:rsidR="0029632F" w:rsidRPr="00297589" w:rsidRDefault="0029632F" w:rsidP="003C6C93">
      <w:pPr>
        <w:rPr>
          <w:rFonts w:ascii="Arial" w:hAnsi="Arial" w:cs="Arial"/>
          <w:sz w:val="24"/>
          <w:szCs w:val="24"/>
        </w:rPr>
      </w:pPr>
    </w:p>
    <w:sectPr w:rsidR="0029632F" w:rsidRPr="00297589" w:rsidSect="00DE5DC3">
      <w:pgSz w:w="12240" w:h="15840"/>
      <w:pgMar w:top="1152" w:right="1714"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C3"/>
    <w:rsid w:val="00036294"/>
    <w:rsid w:val="00045F7C"/>
    <w:rsid w:val="00096328"/>
    <w:rsid w:val="000A09B6"/>
    <w:rsid w:val="001D4943"/>
    <w:rsid w:val="0020746A"/>
    <w:rsid w:val="00242132"/>
    <w:rsid w:val="00260933"/>
    <w:rsid w:val="0029632F"/>
    <w:rsid w:val="00297589"/>
    <w:rsid w:val="002B37E9"/>
    <w:rsid w:val="002D42EF"/>
    <w:rsid w:val="00346983"/>
    <w:rsid w:val="00363E54"/>
    <w:rsid w:val="003B0CB6"/>
    <w:rsid w:val="003C6C93"/>
    <w:rsid w:val="003E61B7"/>
    <w:rsid w:val="004112D8"/>
    <w:rsid w:val="004B52B7"/>
    <w:rsid w:val="004C49E0"/>
    <w:rsid w:val="004E3A57"/>
    <w:rsid w:val="005C4C9B"/>
    <w:rsid w:val="006042E7"/>
    <w:rsid w:val="006043EE"/>
    <w:rsid w:val="00717AE0"/>
    <w:rsid w:val="007D7E57"/>
    <w:rsid w:val="0085098F"/>
    <w:rsid w:val="008600C0"/>
    <w:rsid w:val="008A674F"/>
    <w:rsid w:val="00A63CBF"/>
    <w:rsid w:val="00AD2ADB"/>
    <w:rsid w:val="00B8430C"/>
    <w:rsid w:val="00BB7D2D"/>
    <w:rsid w:val="00BE12CB"/>
    <w:rsid w:val="00CB4DA6"/>
    <w:rsid w:val="00D0255C"/>
    <w:rsid w:val="00D54ED3"/>
    <w:rsid w:val="00DC6F61"/>
    <w:rsid w:val="00DE5DC3"/>
    <w:rsid w:val="00EE1FC0"/>
    <w:rsid w:val="00F601DC"/>
    <w:rsid w:val="00F90D53"/>
    <w:rsid w:val="00FF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6092"/>
  <w15:docId w15:val="{9A691C4A-E3A3-4B28-8352-28168206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DC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5DC3"/>
    <w:rPr>
      <w:color w:val="0000FF"/>
      <w:u w:val="single"/>
    </w:rPr>
  </w:style>
  <w:style w:type="character" w:customStyle="1" w:styleId="UnresolvedMention1">
    <w:name w:val="Unresolved Mention1"/>
    <w:basedOn w:val="DefaultParagraphFont"/>
    <w:uiPriority w:val="99"/>
    <w:semiHidden/>
    <w:unhideWhenUsed/>
    <w:rsid w:val="003C6C93"/>
    <w:rPr>
      <w:color w:val="605E5C"/>
      <w:shd w:val="clear" w:color="auto" w:fill="E1DFDD"/>
    </w:rPr>
  </w:style>
  <w:style w:type="character" w:customStyle="1" w:styleId="UnresolvedMention2">
    <w:name w:val="Unresolved Mention2"/>
    <w:basedOn w:val="DefaultParagraphFont"/>
    <w:uiPriority w:val="99"/>
    <w:semiHidden/>
    <w:unhideWhenUsed/>
    <w:rsid w:val="008600C0"/>
    <w:rPr>
      <w:color w:val="605E5C"/>
      <w:shd w:val="clear" w:color="auto" w:fill="E1DFDD"/>
    </w:rPr>
  </w:style>
  <w:style w:type="paragraph" w:styleId="BalloonText">
    <w:name w:val="Balloon Text"/>
    <w:basedOn w:val="Normal"/>
    <w:link w:val="BalloonTextChar"/>
    <w:uiPriority w:val="99"/>
    <w:semiHidden/>
    <w:unhideWhenUsed/>
    <w:rsid w:val="003B0CB6"/>
    <w:rPr>
      <w:sz w:val="18"/>
      <w:szCs w:val="18"/>
    </w:rPr>
  </w:style>
  <w:style w:type="character" w:customStyle="1" w:styleId="BalloonTextChar">
    <w:name w:val="Balloon Text Char"/>
    <w:basedOn w:val="DefaultParagraphFont"/>
    <w:link w:val="BalloonText"/>
    <w:uiPriority w:val="99"/>
    <w:semiHidden/>
    <w:rsid w:val="003B0CB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ego.Lopez@sen.ca.gov" TargetMode="External"/><Relationship Id="rId4"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Alameda County Office of Education</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Gershon</dc:creator>
  <cp:lastModifiedBy>Anthony DiMartino</cp:lastModifiedBy>
  <cp:revision>2</cp:revision>
  <dcterms:created xsi:type="dcterms:W3CDTF">2022-03-29T12:45:00Z</dcterms:created>
  <dcterms:modified xsi:type="dcterms:W3CDTF">2022-03-29T12:45:00Z</dcterms:modified>
</cp:coreProperties>
</file>